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93" w:rsidRPr="004467B8" w:rsidRDefault="00921293" w:rsidP="00921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467B8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5EA4CCC" wp14:editId="4891112A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293" w:rsidRPr="004467B8" w:rsidRDefault="00921293" w:rsidP="009212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467B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4467B8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921293" w:rsidRPr="004467B8" w:rsidRDefault="00921293" w:rsidP="00921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67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921293" w:rsidRPr="004467B8" w:rsidRDefault="00921293" w:rsidP="009212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4467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921293" w:rsidRPr="004467B8" w:rsidRDefault="00921293" w:rsidP="00921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4467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4467B8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921293" w:rsidRPr="004467B8" w:rsidRDefault="00921293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921293" w:rsidRPr="004467B8" w:rsidRDefault="0022180E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№254</w:t>
      </w:r>
    </w:p>
    <w:p w:rsidR="00921293" w:rsidRPr="004467B8" w:rsidRDefault="0022180E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921293" w:rsidRPr="004467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921293" w:rsidRPr="004467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</w:t>
      </w:r>
      <w:r w:rsidR="00921293" w:rsidRPr="004467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 6 сесія 8 скликання </w:t>
      </w:r>
    </w:p>
    <w:p w:rsidR="00921293" w:rsidRPr="004467B8" w:rsidRDefault="00921293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467B8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467B8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467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467B8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921293" w:rsidRPr="004467B8" w:rsidRDefault="00921293" w:rsidP="009212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467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4467B8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4467B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921293" w:rsidRPr="0022180E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180E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22180E" w:rsidRPr="0022180E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22180E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номер:052348788200:07:002:0041- для будівництва та обслуговування  житлового будинку, господарських бу</w:t>
      </w:r>
      <w:bookmarkStart w:id="0" w:name="_GoBack"/>
      <w:bookmarkEnd w:id="0"/>
      <w:r w:rsidRPr="004467B8">
        <w:rPr>
          <w:rFonts w:ascii="Times New Roman" w:hAnsi="Times New Roman" w:cs="Times New Roman"/>
          <w:sz w:val="26"/>
          <w:szCs w:val="26"/>
          <w:lang w:val="uk-UA"/>
        </w:rPr>
        <w:t>дівель і споруд –0,2500 га; 0523488200:07:002:0042  - для ведення особистого селянського господарства – 0,1500га),</w:t>
      </w:r>
      <w:proofErr w:type="spellStart"/>
      <w:r w:rsidRPr="004467B8">
        <w:rPr>
          <w:rFonts w:ascii="Times New Roman" w:hAnsi="Times New Roman" w:cs="Times New Roman"/>
          <w:sz w:val="26"/>
          <w:szCs w:val="26"/>
          <w:lang w:val="uk-UA"/>
        </w:rPr>
        <w:t>гр.Пастушенко</w:t>
      </w:r>
      <w:proofErr w:type="spellEnd"/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 Надії Луківні загальною площею 0,4000 га, за </w:t>
      </w:r>
      <w:proofErr w:type="spellStart"/>
      <w:r w:rsidRPr="004467B8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4467B8">
        <w:rPr>
          <w:rFonts w:ascii="Times New Roman" w:hAnsi="Times New Roman" w:cs="Times New Roman"/>
          <w:sz w:val="26"/>
          <w:szCs w:val="26"/>
          <w:lang w:val="uk-UA"/>
        </w:rPr>
        <w:t>с.Соснівка</w:t>
      </w:r>
      <w:proofErr w:type="spellEnd"/>
      <w:r w:rsidRPr="004467B8">
        <w:rPr>
          <w:rFonts w:ascii="Times New Roman" w:hAnsi="Times New Roman" w:cs="Times New Roman"/>
          <w:sz w:val="26"/>
          <w:szCs w:val="26"/>
          <w:lang w:val="uk-UA"/>
        </w:rPr>
        <w:t>, вул.Тракторна,20.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4467B8">
        <w:rPr>
          <w:rFonts w:ascii="Times New Roman" w:hAnsi="Times New Roman" w:cs="Times New Roman"/>
          <w:sz w:val="26"/>
          <w:szCs w:val="26"/>
          <w:lang w:val="uk-UA"/>
        </w:rPr>
        <w:t>гр.Пастушенко</w:t>
      </w:r>
      <w:proofErr w:type="spellEnd"/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 Надії Луківні земельну ділянку загальною   площею 0,4000 га , в тому числі: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0,1500га; </w:t>
      </w:r>
    </w:p>
    <w:p w:rsidR="00921293" w:rsidRPr="004467B8" w:rsidRDefault="00921293" w:rsidP="009212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21293" w:rsidRPr="004467B8" w:rsidRDefault="00921293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921293" w:rsidRPr="004467B8" w:rsidRDefault="00921293" w:rsidP="00921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4467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467B8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p w:rsidR="00831989" w:rsidRPr="004467B8" w:rsidRDefault="00831989">
      <w:pPr>
        <w:rPr>
          <w:lang w:val="uk-UA"/>
        </w:rPr>
      </w:pPr>
    </w:p>
    <w:sectPr w:rsidR="00831989" w:rsidRPr="004467B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0C5"/>
    <w:rsid w:val="0022180E"/>
    <w:rsid w:val="004467B8"/>
    <w:rsid w:val="008310C5"/>
    <w:rsid w:val="00831989"/>
    <w:rsid w:val="0092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28130-5140-442A-BC76-19B7238E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29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B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2021-01-25T14:35:00Z</cp:lastPrinted>
  <dcterms:created xsi:type="dcterms:W3CDTF">2021-01-18T08:09:00Z</dcterms:created>
  <dcterms:modified xsi:type="dcterms:W3CDTF">2021-01-25T14:35:00Z</dcterms:modified>
</cp:coreProperties>
</file>